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C" w:rsidRDefault="0090721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A2778" wp14:editId="2E290A40">
                <wp:simplePos x="0" y="0"/>
                <wp:positionH relativeFrom="page">
                  <wp:posOffset>3838575</wp:posOffset>
                </wp:positionH>
                <wp:positionV relativeFrom="page">
                  <wp:posOffset>2181225</wp:posOffset>
                </wp:positionV>
                <wp:extent cx="2726055" cy="360045"/>
                <wp:effectExtent l="0" t="0" r="1714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9072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171.75pt;width:214.6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RX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wWQexFEUYlnF3GnhdG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" filled="f" stroked="f">
                <v:textbox inset="0,0,0,0">
                  <w:txbxContent>
                    <w:p w:rsidR="00D764AC" w:rsidRDefault="009072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A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84B00" wp14:editId="6052281F">
                <wp:simplePos x="0" y="0"/>
                <wp:positionH relativeFrom="page">
                  <wp:posOffset>942975</wp:posOffset>
                </wp:positionH>
                <wp:positionV relativeFrom="page">
                  <wp:posOffset>2980690</wp:posOffset>
                </wp:positionV>
                <wp:extent cx="2560955" cy="25241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8FE" w:rsidRDefault="007731F4" w:rsidP="000458F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0458FE">
                              <w:t>О назначении публичных слушаний по проекту решения о предоставлении разрешения на условно разрешенный вид использования для формируемого земельного участка, сформированного в соответствии со схемой расположения земельного участка на кадастровом плане территории, приложенной к письму комитета имущественных отношений администрации Пермского муниципального района от 18.03.2020 № 869</w:t>
                            </w:r>
                            <w:r>
                              <w:fldChar w:fldCharType="end"/>
                            </w:r>
                          </w:p>
                          <w:p w:rsidR="00D764AC" w:rsidRDefault="00D764A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4.25pt;margin-top:234.7pt;width:201.65pt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JIsAIAALE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" filled="f" stroked="f">
                <v:textbox inset="0,0,0,0">
                  <w:txbxContent>
                    <w:p w:rsidR="000458FE" w:rsidRDefault="007731F4" w:rsidP="000458FE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0458FE">
                        <w:t>О назначении публичных слушаний по проекту решения о предоставлении разрешения на условно разрешенный вид использования для формируемого земельного участка, сформированного в соответствии со схемой расположения земельного участка на кадастровом плане территории, приложенной к письму комитета имущественных отношений администрации Пермского муниципального района от 18.03.2020 № 869</w:t>
                      </w:r>
                      <w:r>
                        <w:fldChar w:fldCharType="end"/>
                      </w:r>
                    </w:p>
                    <w:p w:rsidR="00D764AC" w:rsidRDefault="00D764A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9072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764AC" w:rsidRDefault="009072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  <w:bookmarkStart w:id="0" w:name="_GoBack"/>
      <w:bookmarkEnd w:id="0"/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0458FE" w:rsidRDefault="000458FE" w:rsidP="00E37A6A">
      <w:pPr>
        <w:suppressAutoHyphens/>
        <w:spacing w:before="480" w:line="360" w:lineRule="exact"/>
        <w:ind w:firstLine="720"/>
        <w:jc w:val="both"/>
        <w:outlineLvl w:val="0"/>
        <w:rPr>
          <w:szCs w:val="28"/>
        </w:rPr>
      </w:pPr>
    </w:p>
    <w:p w:rsidR="000458FE" w:rsidRPr="00700D07" w:rsidRDefault="000458FE" w:rsidP="000458FE">
      <w:pPr>
        <w:keepNext/>
        <w:suppressAutoHyphens/>
        <w:spacing w:before="480" w:line="360" w:lineRule="exact"/>
        <w:ind w:firstLine="709"/>
        <w:jc w:val="both"/>
        <w:rPr>
          <w:szCs w:val="28"/>
        </w:rPr>
      </w:pPr>
      <w:r w:rsidRPr="00700D07">
        <w:rPr>
          <w:szCs w:val="28"/>
        </w:rPr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327), на основании </w:t>
      </w:r>
      <w:bookmarkStart w:id="1" w:name="OLE_LINK29"/>
      <w:bookmarkStart w:id="2" w:name="OLE_LINK30"/>
      <w:bookmarkStart w:id="3" w:name="OLE_LINK14"/>
      <w:bookmarkStart w:id="4" w:name="OLE_LINK15"/>
      <w:bookmarkStart w:id="5" w:name="OLE_LINK20"/>
      <w:bookmarkStart w:id="6" w:name="OLE_LINK21"/>
      <w:r w:rsidRPr="00700D07">
        <w:rPr>
          <w:szCs w:val="28"/>
        </w:rPr>
        <w:t>письм</w:t>
      </w:r>
      <w:bookmarkStart w:id="7" w:name="OLE_LINK27"/>
      <w:bookmarkStart w:id="8" w:name="OLE_LINK28"/>
      <w:bookmarkStart w:id="9" w:name="OLE_LINK18"/>
      <w:bookmarkStart w:id="10" w:name="OLE_LINK19"/>
      <w:r w:rsidR="00FF1BC6">
        <w:rPr>
          <w:szCs w:val="28"/>
        </w:rPr>
        <w:t>а</w:t>
      </w:r>
      <w:r w:rsidR="00FF1BC6" w:rsidRPr="00FF1BC6">
        <w:rPr>
          <w:szCs w:val="28"/>
        </w:rPr>
        <w:t xml:space="preserve"> к</w:t>
      </w:r>
      <w:r w:rsidRPr="00700D07">
        <w:rPr>
          <w:szCs w:val="28"/>
        </w:rPr>
        <w:t>омитета имущественных отношений администрации Пермского муниципального района</w:t>
      </w:r>
      <w:r>
        <w:rPr>
          <w:szCs w:val="28"/>
        </w:rPr>
        <w:t xml:space="preserve"> Пермского края</w:t>
      </w:r>
      <w:r w:rsidRPr="00700D07">
        <w:rPr>
          <w:szCs w:val="28"/>
        </w:rPr>
        <w:t xml:space="preserve"> </w:t>
      </w:r>
      <w:bookmarkEnd w:id="1"/>
      <w:bookmarkEnd w:id="2"/>
      <w:bookmarkEnd w:id="7"/>
      <w:bookmarkEnd w:id="8"/>
      <w:r w:rsidRPr="00700D07">
        <w:rPr>
          <w:szCs w:val="28"/>
        </w:rPr>
        <w:t xml:space="preserve">от </w:t>
      </w:r>
      <w:r>
        <w:rPr>
          <w:szCs w:val="28"/>
        </w:rPr>
        <w:t>18</w:t>
      </w:r>
      <w:r w:rsidRPr="00700D07">
        <w:rPr>
          <w:szCs w:val="28"/>
        </w:rPr>
        <w:t>.0</w:t>
      </w:r>
      <w:r>
        <w:rPr>
          <w:szCs w:val="28"/>
        </w:rPr>
        <w:t>3</w:t>
      </w:r>
      <w:r w:rsidRPr="00700D07">
        <w:rPr>
          <w:szCs w:val="28"/>
        </w:rPr>
        <w:t xml:space="preserve">.2020 № </w:t>
      </w:r>
      <w:r>
        <w:rPr>
          <w:szCs w:val="28"/>
        </w:rPr>
        <w:t>869</w:t>
      </w:r>
      <w:r w:rsidR="00FF1BC6">
        <w:rPr>
          <w:szCs w:val="28"/>
        </w:rPr>
        <w:t xml:space="preserve">, протокола заседания </w:t>
      </w:r>
      <w:r w:rsidR="00FF1BC6" w:rsidRPr="00FF1BC6">
        <w:rPr>
          <w:szCs w:val="28"/>
        </w:rPr>
        <w:t>к</w:t>
      </w:r>
      <w:r w:rsidRPr="00700D07">
        <w:rPr>
          <w:szCs w:val="28"/>
        </w:rPr>
        <w:t xml:space="preserve"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</w:t>
      </w:r>
      <w:bookmarkEnd w:id="3"/>
      <w:bookmarkEnd w:id="4"/>
      <w:r w:rsidRPr="00700D07">
        <w:rPr>
          <w:szCs w:val="28"/>
        </w:rPr>
        <w:t>24.03.20</w:t>
      </w:r>
      <w:bookmarkEnd w:id="5"/>
      <w:bookmarkEnd w:id="6"/>
      <w:bookmarkEnd w:id="9"/>
      <w:bookmarkEnd w:id="10"/>
      <w:r w:rsidRPr="00700D07">
        <w:rPr>
          <w:szCs w:val="28"/>
        </w:rPr>
        <w:t xml:space="preserve">20,    </w:t>
      </w:r>
    </w:p>
    <w:p w:rsidR="000458FE" w:rsidRPr="00700D07" w:rsidRDefault="000458FE" w:rsidP="000458FE">
      <w:pPr>
        <w:keepNext/>
        <w:suppressAutoHyphens/>
        <w:spacing w:line="360" w:lineRule="exact"/>
        <w:jc w:val="both"/>
        <w:rPr>
          <w:szCs w:val="28"/>
        </w:rPr>
      </w:pPr>
      <w:r w:rsidRPr="00700D07">
        <w:rPr>
          <w:szCs w:val="28"/>
        </w:rPr>
        <w:t>ПОСТАНОВЛЯЮ:</w:t>
      </w:r>
    </w:p>
    <w:p w:rsidR="000458FE" w:rsidRPr="00700D07" w:rsidRDefault="000458FE" w:rsidP="000458FE">
      <w:pPr>
        <w:widowControl w:val="0"/>
        <w:numPr>
          <w:ilvl w:val="0"/>
          <w:numId w:val="2"/>
        </w:numPr>
        <w:suppressAutoHyphens/>
        <w:spacing w:line="360" w:lineRule="exact"/>
        <w:ind w:left="0" w:firstLine="709"/>
        <w:jc w:val="both"/>
        <w:rPr>
          <w:szCs w:val="28"/>
        </w:rPr>
      </w:pPr>
      <w:r w:rsidRPr="00700D07">
        <w:rPr>
          <w:szCs w:val="28"/>
        </w:rPr>
        <w:t xml:space="preserve">Провести </w:t>
      </w:r>
      <w:bookmarkStart w:id="11" w:name="OLE_LINK16"/>
      <w:bookmarkStart w:id="12" w:name="OLE_LINK17"/>
      <w:r w:rsidRPr="00700D07">
        <w:rPr>
          <w:szCs w:val="28"/>
        </w:rPr>
        <w:t>27 апреля</w:t>
      </w:r>
      <w:r w:rsidRPr="00700D07">
        <w:rPr>
          <w:color w:val="000000"/>
          <w:szCs w:val="28"/>
        </w:rPr>
        <w:t xml:space="preserve"> 2020 года</w:t>
      </w:r>
      <w:r w:rsidRPr="00700D07">
        <w:rPr>
          <w:szCs w:val="28"/>
        </w:rPr>
        <w:t xml:space="preserve"> в </w:t>
      </w:r>
      <w:r w:rsidRPr="00700D07">
        <w:rPr>
          <w:color w:val="000000"/>
          <w:szCs w:val="28"/>
        </w:rPr>
        <w:t>16</w:t>
      </w:r>
      <w:bookmarkEnd w:id="11"/>
      <w:bookmarkEnd w:id="12"/>
      <w:r>
        <w:rPr>
          <w:color w:val="000000"/>
          <w:szCs w:val="28"/>
        </w:rPr>
        <w:t>:</w:t>
      </w:r>
      <w:r w:rsidRPr="00700D07">
        <w:rPr>
          <w:color w:val="000000"/>
          <w:szCs w:val="28"/>
        </w:rPr>
        <w:t xml:space="preserve">00 </w:t>
      </w:r>
      <w:r w:rsidRPr="00700D07">
        <w:rPr>
          <w:szCs w:val="28"/>
        </w:rPr>
        <w:t xml:space="preserve">часов по адресу: </w:t>
      </w:r>
      <w:r w:rsidRPr="008A7C4F">
        <w:rPr>
          <w:color w:val="000000"/>
          <w:szCs w:val="28"/>
        </w:rPr>
        <w:t>Пермский край, Пермский район, Бершетское сельское поселение, с. Бершеть, ул. Школьная, д. 9 (здание администрации)</w:t>
      </w:r>
      <w:r w:rsidRPr="00700D07">
        <w:rPr>
          <w:color w:val="000000"/>
          <w:szCs w:val="28"/>
        </w:rPr>
        <w:t xml:space="preserve"> </w:t>
      </w:r>
      <w:r w:rsidRPr="00700D07">
        <w:rPr>
          <w:szCs w:val="28"/>
        </w:rPr>
        <w:t xml:space="preserve">публичные слушания </w:t>
      </w:r>
      <w:bookmarkStart w:id="13" w:name="OLE_LINK23"/>
      <w:bookmarkStart w:id="14" w:name="OLE_LINK6"/>
      <w:bookmarkStart w:id="15" w:name="OLE_LINK7"/>
      <w:bookmarkStart w:id="16" w:name="OLE_LINK11"/>
      <w:bookmarkStart w:id="17" w:name="OLE_LINK22"/>
      <w:r w:rsidRPr="00700D0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8" w:name="OLE_LINK24"/>
      <w:bookmarkStart w:id="19" w:name="OLE_LINK3"/>
      <w:bookmarkStart w:id="20" w:name="OLE_LINK4"/>
      <w:bookmarkStart w:id="21" w:name="OLE_LINK31"/>
      <w:bookmarkStart w:id="22" w:name="OLE_LINK32"/>
      <w:bookmarkStart w:id="23" w:name="OLE_LINK33"/>
      <w:bookmarkEnd w:id="13"/>
      <w:r w:rsidRPr="00700D07">
        <w:rPr>
          <w:szCs w:val="28"/>
        </w:rPr>
        <w:t xml:space="preserve">«Коммунальное обслуживание», установленный для территориальной зоны Р-1 </w:t>
      </w:r>
      <w:r w:rsidRPr="00700D07">
        <w:rPr>
          <w:szCs w:val="28"/>
        </w:rPr>
        <w:lastRenderedPageBreak/>
        <w:t xml:space="preserve">«Зона озелененных территорий общего пользования» Правилами землепользования и застройки Бершетского сельского поселения, утвержденными решением Земского Собрания Пермского муниципального района Пермского края от 31.01.2019 № 364 (в редакции решения Земского Собрания Пермского муниципального района Пермского края от 30.05.2019 № 397),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00D07">
        <w:rPr>
          <w:szCs w:val="28"/>
        </w:rPr>
        <w:t>для формируемого земельного участка в границах, согласно схеме расположения земельного участка на кадастровом плане территории, приложенной к письму комитета имущественных отношений администрации Пермского муниципального района Пермского края от 18.03.2020 № 869.</w:t>
      </w:r>
    </w:p>
    <w:p w:rsidR="000458FE" w:rsidRPr="00700D07" w:rsidRDefault="000458FE" w:rsidP="000458FE">
      <w:pPr>
        <w:widowControl w:val="0"/>
        <w:suppressAutoHyphens/>
        <w:spacing w:line="360" w:lineRule="exact"/>
        <w:ind w:firstLine="720"/>
        <w:jc w:val="both"/>
        <w:rPr>
          <w:szCs w:val="28"/>
        </w:rPr>
      </w:pPr>
      <w:r w:rsidRPr="00700D07">
        <w:rPr>
          <w:szCs w:val="28"/>
        </w:rPr>
        <w:t xml:space="preserve">2.  </w:t>
      </w:r>
      <w:r w:rsidR="00FF1BC6" w:rsidRPr="00FF1BC6">
        <w:rPr>
          <w:szCs w:val="28"/>
        </w:rPr>
        <w:t>К</w:t>
      </w:r>
      <w:r w:rsidRPr="00700D07">
        <w:rPr>
          <w:szCs w:val="28"/>
        </w:rPr>
        <w:t>омиссии по землепользованию и застройке при администрации Пермского муниципального района:</w:t>
      </w:r>
    </w:p>
    <w:p w:rsidR="000458FE" w:rsidRPr="00700D07" w:rsidRDefault="000458FE" w:rsidP="000458FE">
      <w:pPr>
        <w:spacing w:line="360" w:lineRule="exact"/>
        <w:ind w:firstLine="720"/>
        <w:jc w:val="both"/>
        <w:rPr>
          <w:szCs w:val="28"/>
        </w:rPr>
      </w:pPr>
      <w:r w:rsidRPr="00700D07">
        <w:rPr>
          <w:szCs w:val="28"/>
        </w:rPr>
        <w:t>2.1. организовать и провести публичные слушания;</w:t>
      </w:r>
    </w:p>
    <w:p w:rsidR="000458FE" w:rsidRPr="00700D07" w:rsidRDefault="000458FE" w:rsidP="000458FE">
      <w:pPr>
        <w:spacing w:line="360" w:lineRule="exact"/>
        <w:ind w:firstLine="720"/>
        <w:jc w:val="both"/>
        <w:rPr>
          <w:szCs w:val="28"/>
        </w:rPr>
      </w:pPr>
      <w:r w:rsidRPr="00700D07">
        <w:rPr>
          <w:szCs w:val="28"/>
        </w:rP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0458FE" w:rsidRPr="00700D07" w:rsidRDefault="000458FE" w:rsidP="000458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00D07">
        <w:rPr>
          <w:szCs w:val="28"/>
        </w:rPr>
        <w:t xml:space="preserve">2.3. оповестить о проведении публичных слушаний по проекту решения о 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земельными участками, применительно к которым запрашивается данное разрешение; </w:t>
      </w:r>
    </w:p>
    <w:p w:rsidR="000458FE" w:rsidRPr="00700D07" w:rsidRDefault="000458FE" w:rsidP="000458FE">
      <w:pPr>
        <w:spacing w:line="360" w:lineRule="exact"/>
        <w:ind w:firstLine="720"/>
        <w:jc w:val="both"/>
        <w:rPr>
          <w:szCs w:val="28"/>
        </w:rPr>
      </w:pPr>
      <w:r w:rsidRPr="00700D07">
        <w:rPr>
          <w:szCs w:val="28"/>
        </w:rP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0458FE" w:rsidRPr="00700D07" w:rsidRDefault="000458FE" w:rsidP="000458FE">
      <w:pPr>
        <w:spacing w:line="360" w:lineRule="exact"/>
        <w:ind w:firstLine="720"/>
        <w:jc w:val="both"/>
        <w:rPr>
          <w:szCs w:val="28"/>
        </w:rPr>
      </w:pPr>
      <w:r w:rsidRPr="00700D07">
        <w:rPr>
          <w:szCs w:val="28"/>
        </w:rPr>
        <w:t xml:space="preserve">3. Заинтересованные лица вправе до 26 апреля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 w:rsidRPr="00700D07">
        <w:rPr>
          <w:szCs w:val="28"/>
        </w:rPr>
        <w:t>Верхне</w:t>
      </w:r>
      <w:proofErr w:type="spellEnd"/>
      <w:r w:rsidR="00FF1BC6" w:rsidRPr="00907218">
        <w:rPr>
          <w:szCs w:val="28"/>
        </w:rPr>
        <w:t>-М</w:t>
      </w:r>
      <w:proofErr w:type="spellStart"/>
      <w:r w:rsidRPr="00700D07">
        <w:rPr>
          <w:szCs w:val="28"/>
        </w:rPr>
        <w:t>уллинская</w:t>
      </w:r>
      <w:proofErr w:type="spellEnd"/>
      <w:r w:rsidRPr="00700D07">
        <w:rPr>
          <w:szCs w:val="28"/>
        </w:rPr>
        <w:t>, 74а, кабинет № 1.</w:t>
      </w:r>
    </w:p>
    <w:p w:rsidR="000458FE" w:rsidRPr="00700D07" w:rsidRDefault="000458FE" w:rsidP="000458FE">
      <w:pPr>
        <w:spacing w:line="360" w:lineRule="exact"/>
        <w:ind w:firstLine="709"/>
        <w:jc w:val="both"/>
        <w:rPr>
          <w:szCs w:val="28"/>
        </w:rPr>
      </w:pPr>
      <w:r w:rsidRPr="00700D07">
        <w:rPr>
          <w:szCs w:val="28"/>
        </w:rPr>
        <w:t xml:space="preserve">4. 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на официальном сайте Пермского муниципального района </w:t>
      </w:r>
      <w:r w:rsidRPr="00700D07">
        <w:rPr>
          <w:szCs w:val="28"/>
          <w:lang w:val="en-US"/>
        </w:rPr>
        <w:t>www</w:t>
      </w:r>
      <w:r w:rsidRPr="00700D07">
        <w:rPr>
          <w:szCs w:val="28"/>
        </w:rPr>
        <w:t>.</w:t>
      </w:r>
      <w:r w:rsidRPr="00700D07">
        <w:rPr>
          <w:szCs w:val="28"/>
          <w:lang w:val="en-US"/>
        </w:rPr>
        <w:t>permraion</w:t>
      </w:r>
      <w:r w:rsidRPr="00700D07">
        <w:rPr>
          <w:szCs w:val="28"/>
        </w:rPr>
        <w:t>.</w:t>
      </w:r>
      <w:r w:rsidRPr="00700D07">
        <w:rPr>
          <w:szCs w:val="28"/>
          <w:lang w:val="en-US"/>
        </w:rPr>
        <w:t>ru</w:t>
      </w:r>
      <w:r w:rsidRPr="00700D07">
        <w:rPr>
          <w:szCs w:val="28"/>
        </w:rPr>
        <w:t xml:space="preserve"> до даты опубликования заключения о результатах публичных слушаний.</w:t>
      </w:r>
    </w:p>
    <w:p w:rsidR="000458FE" w:rsidRPr="00700D07" w:rsidRDefault="000458FE" w:rsidP="000458FE">
      <w:pPr>
        <w:spacing w:line="360" w:lineRule="exact"/>
        <w:ind w:firstLine="709"/>
        <w:jc w:val="both"/>
        <w:rPr>
          <w:szCs w:val="28"/>
        </w:rPr>
      </w:pPr>
      <w:r w:rsidRPr="00700D07">
        <w:rPr>
          <w:szCs w:val="28"/>
        </w:rPr>
        <w:t>5. Настоящее постановление опубликовать в муниципальной газете «Нива» и разместить на официальном сайте Земского Собрания Пермского муниципального района, на официальном сайте Пермского муниципального района www.permraion.ru.</w:t>
      </w:r>
    </w:p>
    <w:p w:rsidR="000458FE" w:rsidRPr="00700D07" w:rsidRDefault="000458FE" w:rsidP="000458FE">
      <w:pPr>
        <w:spacing w:line="360" w:lineRule="exact"/>
        <w:ind w:firstLine="709"/>
        <w:jc w:val="both"/>
        <w:rPr>
          <w:szCs w:val="28"/>
        </w:rPr>
      </w:pPr>
      <w:r w:rsidRPr="00700D07">
        <w:rPr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0458FE" w:rsidRPr="00700D07" w:rsidRDefault="000458FE" w:rsidP="000458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00D07">
        <w:rPr>
          <w:szCs w:val="28"/>
        </w:rPr>
        <w:lastRenderedPageBreak/>
        <w:t>7. Контроль исполнения настоящего постановления оставляю за собой.</w:t>
      </w:r>
    </w:p>
    <w:p w:rsidR="000458FE" w:rsidRPr="00700D07" w:rsidRDefault="000458FE" w:rsidP="000458FE">
      <w:pPr>
        <w:spacing w:line="360" w:lineRule="exact"/>
        <w:ind w:firstLine="720"/>
        <w:jc w:val="both"/>
        <w:rPr>
          <w:szCs w:val="28"/>
        </w:rPr>
      </w:pPr>
    </w:p>
    <w:p w:rsidR="000458FE" w:rsidRPr="00700D07" w:rsidRDefault="000458FE" w:rsidP="000458FE">
      <w:pPr>
        <w:spacing w:line="360" w:lineRule="exact"/>
        <w:ind w:firstLine="720"/>
        <w:jc w:val="both"/>
        <w:rPr>
          <w:szCs w:val="28"/>
        </w:rPr>
      </w:pPr>
    </w:p>
    <w:p w:rsidR="000458FE" w:rsidRPr="00700D07" w:rsidRDefault="000458FE" w:rsidP="000458FE">
      <w:pPr>
        <w:spacing w:line="350" w:lineRule="exact"/>
        <w:jc w:val="both"/>
        <w:rPr>
          <w:szCs w:val="28"/>
        </w:rPr>
      </w:pPr>
      <w:r w:rsidRPr="00700D07">
        <w:rPr>
          <w:szCs w:val="28"/>
        </w:rPr>
        <w:t>Глава</w:t>
      </w:r>
    </w:p>
    <w:p w:rsidR="000458FE" w:rsidRPr="00700D07" w:rsidRDefault="000458FE" w:rsidP="000458FE">
      <w:pPr>
        <w:spacing w:line="350" w:lineRule="exact"/>
        <w:jc w:val="both"/>
        <w:rPr>
          <w:szCs w:val="28"/>
        </w:rPr>
      </w:pPr>
      <w:r w:rsidRPr="00700D07">
        <w:rPr>
          <w:szCs w:val="28"/>
        </w:rPr>
        <w:t xml:space="preserve">муниципального района                                                            </w:t>
      </w:r>
      <w:r w:rsidR="00A87684">
        <w:rPr>
          <w:szCs w:val="28"/>
        </w:rPr>
        <w:t xml:space="preserve">              </w:t>
      </w:r>
      <w:r w:rsidRPr="00700D07">
        <w:rPr>
          <w:szCs w:val="28"/>
        </w:rPr>
        <w:t xml:space="preserve">  А.П. Кузнецов</w:t>
      </w:r>
    </w:p>
    <w:p w:rsidR="00B8124F" w:rsidRDefault="00B8124F" w:rsidP="000458FE">
      <w:pPr>
        <w:suppressAutoHyphens/>
        <w:spacing w:before="480" w:line="360" w:lineRule="exact"/>
        <w:ind w:firstLine="720"/>
        <w:jc w:val="both"/>
        <w:outlineLvl w:val="0"/>
        <w:rPr>
          <w:szCs w:val="28"/>
        </w:rPr>
      </w:pPr>
    </w:p>
    <w:sectPr w:rsidR="00B8124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F4" w:rsidRDefault="007731F4">
      <w:r>
        <w:separator/>
      </w:r>
    </w:p>
  </w:endnote>
  <w:endnote w:type="continuationSeparator" w:id="0">
    <w:p w:rsidR="007731F4" w:rsidRDefault="007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F4" w:rsidRDefault="007731F4">
      <w:r>
        <w:separator/>
      </w:r>
    </w:p>
  </w:footnote>
  <w:footnote w:type="continuationSeparator" w:id="0">
    <w:p w:rsidR="007731F4" w:rsidRDefault="0077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7218">
      <w:rPr>
        <w:rStyle w:val="ac"/>
        <w:noProof/>
      </w:rPr>
      <w:t>2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hybridMultilevel"/>
    <w:tmpl w:val="87CE913A"/>
    <w:lvl w:ilvl="0" w:tplc="C7302C7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0458FE"/>
    <w:rsid w:val="00496C5A"/>
    <w:rsid w:val="005A41C5"/>
    <w:rsid w:val="007731F4"/>
    <w:rsid w:val="008B64E3"/>
    <w:rsid w:val="00907218"/>
    <w:rsid w:val="00A87684"/>
    <w:rsid w:val="00B8124F"/>
    <w:rsid w:val="00C02BA8"/>
    <w:rsid w:val="00D764AC"/>
    <w:rsid w:val="00D86C5C"/>
    <w:rsid w:val="00DD5694"/>
    <w:rsid w:val="00E37A6A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A6F3-404E-4ED0-A6A5-D3C1F70E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2020-04-13T09:53:00Z</dcterms:created>
  <dcterms:modified xsi:type="dcterms:W3CDTF">2020-04-13T09:53:00Z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